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6E2F58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7212A2">
        <w:rPr>
          <w:rFonts w:ascii="Arial" w:hAnsi="Arial" w:cs="Arial"/>
          <w:lang w:val="sr-Cyrl-RS"/>
        </w:rPr>
        <w:t>22.08</w:t>
      </w:r>
      <w:r w:rsidR="006E2F58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23274" w:rsidRPr="00A23274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6E2F58">
        <w:rPr>
          <w:rFonts w:ascii="Arial" w:hAnsi="Arial" w:cs="Arial"/>
          <w:lang w:val="sr-Cyrl-RS"/>
        </w:rPr>
        <w:t>наб</w:t>
      </w:r>
      <w:r w:rsidR="007212A2">
        <w:rPr>
          <w:rFonts w:ascii="Arial" w:hAnsi="Arial" w:cs="Arial"/>
          <w:lang w:val="sr-Cyrl-RS"/>
        </w:rPr>
        <w:t>авка микроскопа за лабораторију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7212A2">
        <w:rPr>
          <w:rFonts w:ascii="Arial" w:hAnsi="Arial" w:cs="Arial"/>
          <w:lang w:val="sr-Cyrl-CS"/>
        </w:rPr>
        <w:t xml:space="preserve"> за микроскоп</w:t>
      </w:r>
      <w:r>
        <w:rPr>
          <w:rFonts w:ascii="Arial" w:hAnsi="Arial" w:cs="Arial"/>
          <w:lang w:val="sr-Cyrl-CS"/>
        </w:rPr>
        <w:t>“, на адресу: Специјална болница за плућне болести „Озрен“ Сокобања , насеље Озрен бб, Сокобања</w:t>
      </w:r>
      <w:r w:rsidR="007212A2">
        <w:rPr>
          <w:rFonts w:ascii="Arial" w:hAnsi="Arial" w:cs="Arial"/>
          <w:lang w:val="sr-Cyrl-CS"/>
        </w:rPr>
        <w:t xml:space="preserve"> или на </w:t>
      </w:r>
      <w:r w:rsidR="007212A2">
        <w:rPr>
          <w:rFonts w:ascii="Arial" w:hAnsi="Arial" w:cs="Arial"/>
          <w:lang w:val="sr-Latn-RS"/>
        </w:rPr>
        <w:t>e-maill: danijela.ozren</w:t>
      </w:r>
      <w:r w:rsidR="007212A2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7212A2">
        <w:rPr>
          <w:rFonts w:ascii="Arial" w:hAnsi="Arial" w:cs="Arial"/>
          <w:lang w:val="sr-Cyrl-RS"/>
        </w:rPr>
        <w:t>29.08.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7212A2">
        <w:rPr>
          <w:rFonts w:ascii="Arial" w:hAnsi="Arial" w:cs="Arial"/>
        </w:rPr>
        <w:t>29</w:t>
      </w:r>
      <w:r w:rsidR="006E2F58">
        <w:rPr>
          <w:rFonts w:ascii="Arial" w:hAnsi="Arial" w:cs="Arial"/>
          <w:lang w:val="sr-Cyrl-RS"/>
        </w:rPr>
        <w:t>.08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 w:rsidR="007212A2">
        <w:rPr>
          <w:rFonts w:ascii="Arial" w:hAnsi="Arial" w:cs="Arial"/>
          <w:lang w:val="sr-Cyrl-CS"/>
        </w:rPr>
        <w:t xml:space="preserve">:  </w:t>
      </w:r>
      <w:r w:rsidR="007212A2">
        <w:rPr>
          <w:rFonts w:ascii="Arial" w:hAnsi="Arial" w:cs="Arial"/>
          <w:lang w:val="sr-Cyrl-RS"/>
        </w:rPr>
        <w:t>Бојана Стевић</w:t>
      </w:r>
      <w:r>
        <w:rPr>
          <w:rFonts w:ascii="Arial" w:hAnsi="Arial" w:cs="Arial"/>
          <w:lang w:val="sr-Cyrl-CS"/>
        </w:rPr>
        <w:t xml:space="preserve">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0F3A4D" w:rsidRPr="000F3A4D" w:rsidRDefault="000F3A4D" w:rsidP="000F3A4D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F3A4D">
        <w:rPr>
          <w:rFonts w:ascii="Arial" w:hAnsi="Arial" w:cs="Arial"/>
          <w:sz w:val="24"/>
          <w:szCs w:val="24"/>
          <w:lang w:val="sr-Cyrl-RS"/>
        </w:rPr>
        <w:lastRenderedPageBreak/>
        <w:t>ТЕХНИЧКЕ КАРАКТЕРИСТИКЕ</w:t>
      </w:r>
    </w:p>
    <w:p w:rsidR="007212A2" w:rsidRDefault="007212A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Лабораторијски микроскоп –тринокуларни модел </w:t>
      </w:r>
      <w:r>
        <w:rPr>
          <w:rFonts w:ascii="Arial" w:hAnsi="Arial" w:cs="Arial"/>
          <w:sz w:val="24"/>
          <w:szCs w:val="24"/>
          <w:lang w:val="sr-Latn-RS"/>
        </w:rPr>
        <w:t xml:space="preserve">SOLARIS-T LED Bel Engineering, Italija, </w:t>
      </w:r>
      <w:r>
        <w:rPr>
          <w:rFonts w:ascii="Arial" w:hAnsi="Arial" w:cs="Arial"/>
          <w:sz w:val="24"/>
          <w:szCs w:val="24"/>
          <w:lang w:val="sr-Cyrl-RS"/>
        </w:rPr>
        <w:t>или одговарјуће</w:t>
      </w:r>
    </w:p>
    <w:p w:rsidR="007212A2" w:rsidRDefault="007212A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Основне техничке карактеристике</w:t>
      </w:r>
    </w:p>
    <w:p w:rsidR="007212A2" w:rsidRDefault="007212A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-Тринокулар са нагибом 30-360 степени</w:t>
      </w:r>
    </w:p>
    <w:p w:rsidR="007212A2" w:rsidRDefault="007212A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-Оптички систем </w:t>
      </w:r>
      <w:r>
        <w:rPr>
          <w:rFonts w:ascii="Arial" w:hAnsi="Arial" w:cs="Arial"/>
          <w:sz w:val="24"/>
          <w:szCs w:val="24"/>
          <w:lang w:val="sr-Latn-RS"/>
        </w:rPr>
        <w:t>Infinity Optic</w:t>
      </w:r>
    </w:p>
    <w:p w:rsidR="007212A2" w:rsidRDefault="007212A2" w:rsidP="000F3A4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-Подешавање интерпапиларне раздаљине (48-75 </w:t>
      </w:r>
      <w:r>
        <w:rPr>
          <w:rFonts w:ascii="Arial" w:hAnsi="Arial" w:cs="Arial"/>
          <w:sz w:val="24"/>
          <w:szCs w:val="24"/>
          <w:lang w:val="sr-Latn-RS"/>
        </w:rPr>
        <w:t>mm)</w:t>
      </w:r>
    </w:p>
    <w:p w:rsidR="00C44FF2" w:rsidRDefault="007212A2" w:rsidP="000F3A4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-Окулари екстра </w:t>
      </w:r>
      <w:r>
        <w:rPr>
          <w:rFonts w:ascii="Arial" w:hAnsi="Arial" w:cs="Arial"/>
          <w:sz w:val="24"/>
          <w:szCs w:val="24"/>
          <w:lang w:val="sr-Latn-RS"/>
        </w:rPr>
        <w:t>WF 10x/22</w:t>
      </w:r>
      <w:r w:rsidR="00C44FF2">
        <w:rPr>
          <w:rFonts w:ascii="Arial" w:hAnsi="Arial" w:cs="Arial"/>
          <w:sz w:val="24"/>
          <w:szCs w:val="24"/>
          <w:lang w:val="sr-Latn-RS"/>
        </w:rPr>
        <w:t xml:space="preserve"> mm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-Фокусирање макрометријски и микрометријски, коаксијално са обе стране (0,002mm</w:t>
      </w:r>
      <w:r>
        <w:rPr>
          <w:rFonts w:ascii="Arial" w:hAnsi="Arial" w:cs="Arial"/>
          <w:sz w:val="24"/>
          <w:szCs w:val="24"/>
          <w:lang w:val="sr-Latn-RS"/>
        </w:rPr>
        <w:t xml:space="preserve">). </w:t>
      </w:r>
      <w:r>
        <w:rPr>
          <w:rFonts w:ascii="Arial" w:hAnsi="Arial" w:cs="Arial"/>
          <w:sz w:val="24"/>
          <w:szCs w:val="24"/>
          <w:lang w:val="sr-Cyrl-RS"/>
        </w:rPr>
        <w:t>Подешавање обртног момента на великом котуру за фокус.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-Револвер са 5 позиција,клик-стоп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-4 објектива-ахроматски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-Основна конфигурација са објективима 4</w:t>
      </w:r>
      <w:r>
        <w:rPr>
          <w:rFonts w:ascii="Arial" w:hAnsi="Arial" w:cs="Arial"/>
          <w:sz w:val="24"/>
          <w:szCs w:val="24"/>
          <w:lang w:val="sr-Latn-RS"/>
        </w:rPr>
        <w:t>x</w:t>
      </w:r>
      <w:r>
        <w:rPr>
          <w:rFonts w:ascii="Arial" w:hAnsi="Arial" w:cs="Arial"/>
          <w:sz w:val="24"/>
          <w:szCs w:val="24"/>
          <w:lang w:val="sr-Cyrl-RS"/>
        </w:rPr>
        <w:t xml:space="preserve">/0,10, </w:t>
      </w:r>
      <w:r>
        <w:rPr>
          <w:rFonts w:ascii="Arial" w:hAnsi="Arial" w:cs="Arial"/>
          <w:sz w:val="24"/>
          <w:szCs w:val="24"/>
          <w:lang w:val="sr-Latn-RS"/>
        </w:rPr>
        <w:t>10x/0,25,40x/0,65,100x/1,25 (</w:t>
      </w:r>
      <w:r>
        <w:rPr>
          <w:rFonts w:ascii="Arial" w:hAnsi="Arial" w:cs="Arial"/>
          <w:sz w:val="24"/>
          <w:szCs w:val="24"/>
          <w:lang w:val="sr-Cyrl-RS"/>
        </w:rPr>
        <w:t>уљна имерзија)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-Осветљење ЛЕД подесивог интензитета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-Кондензатор:АВВЕ (</w:t>
      </w:r>
      <w:r>
        <w:rPr>
          <w:rFonts w:ascii="Arial" w:hAnsi="Arial" w:cs="Arial"/>
          <w:sz w:val="24"/>
          <w:szCs w:val="24"/>
          <w:lang w:val="sr-Latn-RS"/>
        </w:rPr>
        <w:t>A.N.1,25)</w:t>
      </w:r>
      <w:r>
        <w:rPr>
          <w:rFonts w:ascii="Arial" w:hAnsi="Arial" w:cs="Arial"/>
          <w:sz w:val="24"/>
          <w:szCs w:val="24"/>
          <w:lang w:val="sr-Cyrl-RS"/>
        </w:rPr>
        <w:t xml:space="preserve"> са ирис дијафрагмом и носачем филтера, подесива висина и центрирање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-Челични статив око 195</w:t>
      </w:r>
      <w:r>
        <w:rPr>
          <w:rFonts w:ascii="Arial" w:hAnsi="Arial" w:cs="Arial"/>
          <w:sz w:val="24"/>
          <w:szCs w:val="24"/>
          <w:lang w:val="sr-Latn-RS"/>
        </w:rPr>
        <w:t>x155mm.</w:t>
      </w:r>
      <w:r>
        <w:rPr>
          <w:rFonts w:ascii="Arial" w:hAnsi="Arial" w:cs="Arial"/>
          <w:sz w:val="24"/>
          <w:szCs w:val="24"/>
          <w:lang w:val="sr-Cyrl-RS"/>
        </w:rPr>
        <w:t xml:space="preserve">Подешавање по </w:t>
      </w:r>
      <w:r>
        <w:rPr>
          <w:rFonts w:ascii="Arial" w:hAnsi="Arial" w:cs="Arial"/>
          <w:sz w:val="24"/>
          <w:szCs w:val="24"/>
          <w:lang w:val="sr-Latn-RS"/>
        </w:rPr>
        <w:t xml:space="preserve">X </w:t>
      </w:r>
      <w:r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Latn-RS"/>
        </w:rPr>
        <w:t xml:space="preserve"> Y</w:t>
      </w:r>
      <w:r>
        <w:rPr>
          <w:rFonts w:ascii="Arial" w:hAnsi="Arial" w:cs="Arial"/>
          <w:sz w:val="24"/>
          <w:szCs w:val="24"/>
          <w:lang w:val="sr-Cyrl-RS"/>
        </w:rPr>
        <w:t xml:space="preserve"> оси: </w:t>
      </w:r>
      <w:r>
        <w:rPr>
          <w:rFonts w:ascii="Arial" w:hAnsi="Arial" w:cs="Arial"/>
          <w:sz w:val="24"/>
          <w:szCs w:val="24"/>
          <w:lang w:val="sr-Latn-RS"/>
        </w:rPr>
        <w:t xml:space="preserve">75x50 mm (  </w:t>
      </w:r>
      <w:r>
        <w:rPr>
          <w:rFonts w:ascii="Arial" w:hAnsi="Arial" w:cs="Arial"/>
          <w:sz w:val="24"/>
          <w:szCs w:val="24"/>
          <w:lang w:val="sr-Cyrl-RS"/>
        </w:rPr>
        <w:t xml:space="preserve">подеок </w:t>
      </w:r>
      <w:r>
        <w:rPr>
          <w:rFonts w:ascii="Arial" w:hAnsi="Arial" w:cs="Arial"/>
          <w:sz w:val="24"/>
          <w:szCs w:val="24"/>
          <w:lang w:val="sr-Latn-RS"/>
        </w:rPr>
        <w:t>0,1mm)</w:t>
      </w:r>
      <w:r>
        <w:rPr>
          <w:rFonts w:ascii="Arial" w:hAnsi="Arial" w:cs="Arial"/>
          <w:sz w:val="24"/>
          <w:szCs w:val="24"/>
          <w:lang w:val="sr-Cyrl-RS"/>
        </w:rPr>
        <w:t>. Коаксијално подешавање са десне стране.</w:t>
      </w:r>
    </w:p>
    <w:p w:rsidR="00C44FF2" w:rsidRDefault="00C44FF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-У комплету са уљем за имерзију</w:t>
      </w:r>
      <w:r w:rsidR="008B02F9">
        <w:rPr>
          <w:rFonts w:ascii="Arial" w:hAnsi="Arial" w:cs="Arial"/>
          <w:sz w:val="24"/>
          <w:szCs w:val="24"/>
          <w:lang w:val="sr-Cyrl-RS"/>
        </w:rPr>
        <w:t>, покривком и упутством.</w:t>
      </w:r>
    </w:p>
    <w:p w:rsidR="008B02F9" w:rsidRDefault="008B02F9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Комада 1</w:t>
      </w:r>
    </w:p>
    <w:p w:rsidR="008B02F9" w:rsidRDefault="008B02F9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8B02F9" w:rsidRDefault="008B02F9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без ПДВ-а___________________дин.</w:t>
      </w:r>
    </w:p>
    <w:p w:rsidR="008B02F9" w:rsidRDefault="008B02F9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Цена са ПДВ-ом___________________дин.</w:t>
      </w:r>
    </w:p>
    <w:p w:rsidR="008B02F9" w:rsidRPr="00C44FF2" w:rsidRDefault="008B02F9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8B02F9" w:rsidRPr="008B02F9" w:rsidRDefault="008B02F9" w:rsidP="008B02F9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8B02F9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8B02F9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8B02F9" w:rsidRPr="008B02F9" w:rsidRDefault="008B02F9" w:rsidP="008B02F9">
      <w:pPr>
        <w:jc w:val="center"/>
        <w:rPr>
          <w:rFonts w:ascii="Arial" w:eastAsia="Calibri" w:hAnsi="Arial" w:cs="Arial"/>
          <w:bCs/>
          <w:sz w:val="24"/>
          <w:szCs w:val="24"/>
          <w:lang w:val="sr-Cyrl-RS"/>
        </w:rPr>
      </w:pPr>
      <w:r w:rsidRPr="008B02F9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микроскопа</w:t>
      </w:r>
    </w:p>
    <w:p w:rsidR="008B02F9" w:rsidRPr="008B02F9" w:rsidRDefault="008B02F9" w:rsidP="008B02F9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B02F9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8B02F9" w:rsidRPr="008B02F9" w:rsidRDefault="008B02F9" w:rsidP="008B02F9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8B02F9" w:rsidRPr="008B02F9" w:rsidRDefault="008B02F9" w:rsidP="008B02F9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8B02F9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8B02F9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8B02F9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8B02F9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8B02F9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8B02F9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8B02F9" w:rsidRPr="008B02F9" w:rsidRDefault="008B02F9" w:rsidP="008B02F9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8B02F9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8B02F9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8B02F9" w:rsidRPr="008B02F9" w:rsidTr="00EC5C3C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e</w:t>
            </w: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mail</w:t>
            </w: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2F9" w:rsidRPr="008B02F9" w:rsidTr="00EC5C3C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2F9" w:rsidRPr="008B02F9" w:rsidRDefault="008B02F9" w:rsidP="008B02F9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8B02F9" w:rsidRPr="008B02F9" w:rsidTr="00EC5C3C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02F9" w:rsidRPr="008B02F9" w:rsidRDefault="008B02F9" w:rsidP="008B02F9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8B02F9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F9" w:rsidRPr="008B02F9" w:rsidRDefault="008B02F9" w:rsidP="008B02F9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8B02F9" w:rsidRPr="008B02F9" w:rsidRDefault="008B02F9" w:rsidP="008B02F9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8B02F9" w:rsidRPr="008B02F9" w:rsidRDefault="008B02F9" w:rsidP="008B02F9">
      <w:pPr>
        <w:jc w:val="center"/>
        <w:rPr>
          <w:rFonts w:ascii="Arial" w:eastAsia="Calibri" w:hAnsi="Arial" w:cs="Arial"/>
          <w:iCs/>
          <w:lang w:val="sr-Cyrl-RS"/>
        </w:rPr>
      </w:pPr>
      <w:bookmarkStart w:id="0" w:name="_GoBack"/>
      <w:bookmarkEnd w:id="0"/>
    </w:p>
    <w:sectPr w:rsidR="008B02F9" w:rsidRPr="008B0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4D1377"/>
    <w:rsid w:val="0053355D"/>
    <w:rsid w:val="006E2F58"/>
    <w:rsid w:val="007212A2"/>
    <w:rsid w:val="008906DD"/>
    <w:rsid w:val="008B02F9"/>
    <w:rsid w:val="009229DD"/>
    <w:rsid w:val="00A23274"/>
    <w:rsid w:val="00C02B3E"/>
    <w:rsid w:val="00C44FF2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2022-06-03T10:30:00Z</cp:lastPrinted>
  <dcterms:created xsi:type="dcterms:W3CDTF">2022-08-22T09:47:00Z</dcterms:created>
  <dcterms:modified xsi:type="dcterms:W3CDTF">2022-08-22T09:47:00Z</dcterms:modified>
</cp:coreProperties>
</file>